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Наталья\Pictures\ControlCenter4\Scan\CCF20140313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ControlCenter4\Scan\CCF20140313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DA6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B21694">
        <w:rPr>
          <w:rFonts w:ascii="Times New Roman" w:hAnsi="Times New Roman"/>
          <w:i/>
          <w:iCs/>
          <w:color w:val="000000"/>
          <w:sz w:val="24"/>
          <w:szCs w:val="24"/>
        </w:rPr>
        <w:t xml:space="preserve">Измерение </w:t>
      </w:r>
      <w:r w:rsidRPr="00B21694">
        <w:rPr>
          <w:rFonts w:ascii="Times New Roman" w:hAnsi="Times New Roman"/>
          <w:color w:val="000000"/>
          <w:sz w:val="24"/>
          <w:szCs w:val="24"/>
        </w:rPr>
        <w:t>– метод регистрации состояния качества образования, а также оценка уровня образовательных достижений с помощью КИМов (контрольных работ, тестов, анкет и др.), которые имеют стандартизированную форму и содержание которых соответствует реализуемым образовательным программам.</w:t>
      </w:r>
    </w:p>
    <w:p w:rsidR="00E06DA6" w:rsidRPr="00B21694" w:rsidRDefault="00E06DA6" w:rsidP="00E06DA6">
      <w:pPr>
        <w:shd w:val="clear" w:color="auto" w:fill="FFFFFF"/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lastRenderedPageBreak/>
        <w:t>1.8.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Оценка качества образования осуществляется посредством: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color w:val="000000"/>
          <w:sz w:val="24"/>
          <w:szCs w:val="24"/>
        </w:rPr>
        <w:t>системы внутришкольного контроля;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color w:val="000000"/>
          <w:sz w:val="24"/>
          <w:szCs w:val="24"/>
        </w:rPr>
        <w:t>общественной экспертизы качества образования;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color w:val="000000"/>
          <w:sz w:val="24"/>
          <w:szCs w:val="24"/>
        </w:rPr>
        <w:t>лицензирования;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color w:val="000000"/>
          <w:sz w:val="24"/>
          <w:szCs w:val="24"/>
        </w:rPr>
        <w:t>государственной аккредитации;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color w:val="000000"/>
          <w:sz w:val="24"/>
          <w:szCs w:val="24"/>
        </w:rPr>
        <w:t>государственной (итоговой) аттестации выпускников;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color w:val="000000"/>
          <w:sz w:val="24"/>
          <w:szCs w:val="24"/>
        </w:rPr>
        <w:t>мониторинга качества образования.</w:t>
      </w: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>1.9.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В качестве источников  данных для оценки качества образования используются: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color w:val="000000"/>
          <w:sz w:val="24"/>
          <w:szCs w:val="24"/>
        </w:rPr>
        <w:t>образовательная статистика;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color w:val="000000"/>
          <w:sz w:val="24"/>
          <w:szCs w:val="24"/>
        </w:rPr>
        <w:t>промежуточная и итоговая аттестация;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color w:val="000000"/>
          <w:sz w:val="24"/>
          <w:szCs w:val="24"/>
        </w:rPr>
        <w:t>мониторинговые исследования;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color w:val="000000"/>
          <w:sz w:val="24"/>
          <w:szCs w:val="24"/>
        </w:rPr>
        <w:t>социологические опросы;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color w:val="000000"/>
          <w:sz w:val="24"/>
          <w:szCs w:val="24"/>
        </w:rPr>
        <w:t>отчеты работников школы;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color w:val="000000"/>
          <w:sz w:val="24"/>
          <w:szCs w:val="24"/>
        </w:rPr>
        <w:t>посещение уроков и внеклассных мероприятий.</w:t>
      </w:r>
    </w:p>
    <w:p w:rsidR="00E06DA6" w:rsidRPr="00B21694" w:rsidRDefault="00E06DA6" w:rsidP="00E06D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color w:val="000000"/>
          <w:sz w:val="24"/>
          <w:szCs w:val="24"/>
        </w:rPr>
        <w:t> </w:t>
      </w:r>
    </w:p>
    <w:p w:rsidR="00E06DA6" w:rsidRPr="00B21694" w:rsidRDefault="00E06DA6" w:rsidP="00E06DA6">
      <w:pPr>
        <w:shd w:val="clear" w:color="auto" w:fill="FFFFFF"/>
        <w:tabs>
          <w:tab w:val="num" w:pos="420"/>
        </w:tabs>
        <w:spacing w:after="0" w:line="240" w:lineRule="auto"/>
        <w:ind w:hanging="420"/>
        <w:jc w:val="center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>2. Основные цели, задачи и принципы системы оценки качества образования</w:t>
      </w:r>
    </w:p>
    <w:p w:rsidR="00E06DA6" w:rsidRPr="00B21694" w:rsidRDefault="00E06DA6" w:rsidP="00E06D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color w:val="000000"/>
          <w:sz w:val="24"/>
          <w:szCs w:val="24"/>
        </w:rPr>
        <w:t> </w:t>
      </w: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>2.1.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Целями системы оценки качества образования являются: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   </w:t>
      </w:r>
      <w:r w:rsidRPr="00B21694">
        <w:rPr>
          <w:rFonts w:ascii="Times New Roman" w:hAnsi="Times New Roman"/>
          <w:color w:val="000000"/>
          <w:sz w:val="24"/>
          <w:szCs w:val="24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  школе;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предоставления всем участникам образовательного процесса и общественности достоверной информации о качестве образования;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eastAsia="Symbol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  </w:t>
      </w:r>
      <w:r w:rsidRPr="00B21694">
        <w:rPr>
          <w:rFonts w:ascii="Times New Roman" w:hAnsi="Times New Roman"/>
          <w:color w:val="000000"/>
          <w:sz w:val="24"/>
          <w:szCs w:val="24"/>
        </w:rPr>
        <w:t>прогнозирование развития образовательной системы школы.</w:t>
      </w:r>
    </w:p>
    <w:p w:rsidR="00E06DA6" w:rsidRPr="00B21694" w:rsidRDefault="00E06DA6" w:rsidP="00E06DA6">
      <w:pPr>
        <w:shd w:val="clear" w:color="auto" w:fill="FFFFFF"/>
        <w:tabs>
          <w:tab w:val="num" w:pos="630"/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>2.2   </w:t>
      </w:r>
      <w:r w:rsidRPr="00B21694">
        <w:rPr>
          <w:rFonts w:ascii="Times New Roman" w:hAnsi="Times New Roman"/>
          <w:color w:val="000000"/>
          <w:sz w:val="24"/>
          <w:szCs w:val="24"/>
        </w:rPr>
        <w:t>Задачами построения системы оценки качества образования являются: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формирование единого понимания  критериев качества образования и подходов к его измерению;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формирование ресурсной базы и обеспечение функционирования школьной образовательной статистики и мониторинга качества образования;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изучение и самооценка состояния развития и эффективности деятельности школы;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определение степени соответствия условий осуществления образовательного процесса государственным требованиям;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обеспечение доступности качественного образования;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оценка уровня индивидуальных образовательных достижений обучающихся;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 xml:space="preserve">- </w:t>
      </w:r>
      <w:r w:rsidRPr="00B21694">
        <w:rPr>
          <w:rFonts w:ascii="Times New Roman" w:hAnsi="Times New Roman"/>
          <w:color w:val="000000"/>
          <w:sz w:val="24"/>
          <w:szCs w:val="24"/>
        </w:rPr>
        <w:t>определение степени соответствия качества образования на различных ступенях обучения в рамках мониторинговых исследований качества образования государственным и социальным стандартам;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выявление факторов, влияющих на качество образования;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содействие повышению квалификации учителей, принимающих участие в процедурах оценки качества образования; 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обучающихся; 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определение рейтинга и стимулирующих доплат педагогам;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lastRenderedPageBreak/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расширение общественного участия в управлении образованием в школе; содействие подготовке общественных экспертов, принимающих участие в процедурах оценки качества образования. </w:t>
      </w: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>2.3.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В основу системы оценки качества образования положены следующие принципы: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 </w:t>
      </w:r>
      <w:r w:rsidRPr="00B21694">
        <w:rPr>
          <w:rFonts w:ascii="Times New Roman" w:hAnsi="Times New Roman"/>
          <w:color w:val="000000"/>
          <w:sz w:val="24"/>
          <w:szCs w:val="24"/>
        </w:rPr>
        <w:t>объективности, достоверности, полноты и системности информации о качестве образования;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 </w:t>
      </w:r>
      <w:r w:rsidRPr="00B21694">
        <w:rPr>
          <w:rFonts w:ascii="Times New Roman" w:hAnsi="Times New Roman"/>
          <w:color w:val="000000"/>
          <w:sz w:val="24"/>
          <w:szCs w:val="24"/>
        </w:rPr>
        <w:t>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обучающихся при оценке результатов их обучения и воспитания;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доступности информации о состоянии и качестве образования для различных групп  потребителей;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 </w:t>
      </w:r>
      <w:r w:rsidRPr="00B21694">
        <w:rPr>
          <w:rFonts w:ascii="Times New Roman" w:hAnsi="Times New Roman"/>
          <w:color w:val="000000"/>
          <w:sz w:val="24"/>
          <w:szCs w:val="24"/>
        </w:rPr>
        <w:t>рефлексивности, реализуемый через включение педагогов в критериальный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 </w:t>
      </w:r>
      <w:r w:rsidRPr="00B21694">
        <w:rPr>
          <w:rFonts w:ascii="Times New Roman" w:hAnsi="Times New Roman"/>
          <w:color w:val="000000"/>
          <w:sz w:val="24"/>
          <w:szCs w:val="24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 </w:t>
      </w:r>
      <w:r w:rsidRPr="00B21694">
        <w:rPr>
          <w:rFonts w:ascii="Times New Roman" w:hAnsi="Times New Roman"/>
          <w:color w:val="000000"/>
          <w:sz w:val="24"/>
          <w:szCs w:val="24"/>
        </w:rPr>
        <w:t>инструментальности и технологичности используемых 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 </w:t>
      </w:r>
      <w:r w:rsidRPr="00B21694">
        <w:rPr>
          <w:rFonts w:ascii="Times New Roman" w:hAnsi="Times New Roman"/>
          <w:color w:val="000000"/>
          <w:sz w:val="24"/>
          <w:szCs w:val="24"/>
        </w:rPr>
        <w:t>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взаимного дополнения оценочных процедур, установление между ними взаимосвязей и взаимозависимости; 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соблюдения морально-этических норм при проведении процедур оценки качества образования в школе.</w:t>
      </w:r>
    </w:p>
    <w:p w:rsidR="00E06DA6" w:rsidRPr="00B21694" w:rsidRDefault="00E06DA6" w:rsidP="00E06D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color w:val="000000"/>
          <w:sz w:val="24"/>
          <w:szCs w:val="24"/>
        </w:rPr>
        <w:t> </w:t>
      </w:r>
    </w:p>
    <w:p w:rsidR="00E06DA6" w:rsidRPr="00B21694" w:rsidRDefault="00E06DA6" w:rsidP="00E06DA6">
      <w:pPr>
        <w:shd w:val="clear" w:color="auto" w:fill="FFFFFF"/>
        <w:tabs>
          <w:tab w:val="num" w:pos="420"/>
          <w:tab w:val="left" w:pos="720"/>
          <w:tab w:val="left" w:pos="1440"/>
        </w:tabs>
        <w:spacing w:after="0" w:line="240" w:lineRule="auto"/>
        <w:ind w:hanging="420"/>
        <w:jc w:val="center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>3.  Организационная  и функциональная структура системы оценки качества образования</w:t>
      </w:r>
    </w:p>
    <w:p w:rsidR="00E06DA6" w:rsidRPr="00B21694" w:rsidRDefault="00E06DA6" w:rsidP="00E06DA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> </w:t>
      </w: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>3.1.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Организационная структура, занимающаяся внутришкольной оценкой, экспертизой качества образования и интерпретацией полученных результатов, включает в себя: администрацию школы, педагогический совет, методический совет школы, методические объединения учителей-предметников, временные структуры (педагогический консилиум, комиссии и др.). </w:t>
      </w: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>3.2.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Администрация  школы: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формирует блок локальных актов, регулирующих функционирование СОКО школы и приложений к ним, утверждает приказом директора школы и контролирует их исполнение; 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разрабатывает мероприятия и готовит предложения, направленные на совершенствование системы оценки качества образования школы, участвует в этих мероприятиях;  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  </w:t>
      </w:r>
      <w:r w:rsidRPr="00B21694">
        <w:rPr>
          <w:rFonts w:ascii="Times New Roman" w:hAnsi="Times New Roman"/>
          <w:color w:val="000000"/>
          <w:sz w:val="24"/>
          <w:szCs w:val="24"/>
        </w:rPr>
        <w:t>обеспечивает на основе образовательной программы проведение в школе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организует систему мониторинга качества образования в школе,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школы;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lastRenderedPageBreak/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организует изучение информационных запросов основных пользователей системы оценки качества образования; 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обеспечивает условия для подготовки работников школы и общественных экспертов по осуществлению контрольно-оценочных процедур; 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 формирует информационно – аналитические материалы по результатам оценки качества образования (анализ работы школы за учебный год, публичный доклад директора школы);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принимает управленческие решения по развитию качества образования на основе анализа результатов, полученных в процессе реализации СОКО; </w:t>
      </w: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>3.3.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Методический совет школы и методические объединения учителей-предметников: 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участвуют в разработке методики оценки качества образования; участвуют в разработке системы показателей, характеризующих состояние и динамику развития школы; 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участвуют в разработке критериев оценки результативности профессиональной деятельности педагогов школы; 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содействуют проведению подготовки работников школы и общественных экспертов по осуществлению контрольно-оценочных процедур;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проводят экспертизу организации, содержания и результатов аттестации обучающихся  и формируют предложения по их совершенствованию; 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готовят предложения для администрации по выработке управленческих решений по результатам оценки качества образования на уровне школы. </w:t>
      </w: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color w:val="000000"/>
          <w:sz w:val="24"/>
          <w:szCs w:val="24"/>
        </w:rPr>
        <w:t> </w:t>
      </w:r>
      <w:r w:rsidRPr="00B21694">
        <w:rPr>
          <w:rFonts w:ascii="Times New Roman" w:hAnsi="Times New Roman"/>
          <w:bCs/>
          <w:color w:val="000000"/>
          <w:sz w:val="24"/>
          <w:szCs w:val="24"/>
        </w:rPr>
        <w:t>3.4.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Педагогический совет школы: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содействует определению стратегических направлений развития системы образования в школе; 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содействует реализации принципа общественного участия в управлении образованием в школе; 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  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инициирует и участвует в организации конкурсов образовательных программ, конкурсов педагогического мастерства, образовательных технологий; 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принимает участие в формировании информационных запросов основных пользователей системы оценки качества образования школы; 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принимает участие в обсуждении системы показателей, характеризующих состояние и динамику развития системы образования;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принимает участие в экспертизе качества образовательных результатов, условий организации учебного процесса в школе;</w:t>
      </w:r>
    </w:p>
    <w:p w:rsidR="00E06DA6" w:rsidRPr="00B21694" w:rsidRDefault="00E06DA6" w:rsidP="00E06DA6">
      <w:pPr>
        <w:pStyle w:val="normal1"/>
        <w:shd w:val="clear" w:color="auto" w:fill="FFFFFF"/>
        <w:tabs>
          <w:tab w:val="left" w:pos="0"/>
          <w:tab w:val="left" w:pos="540"/>
        </w:tabs>
        <w:spacing w:before="0" w:after="0" w:line="240" w:lineRule="auto"/>
        <w:jc w:val="both"/>
        <w:rPr>
          <w:color w:val="000000"/>
        </w:rPr>
      </w:pPr>
      <w:r w:rsidRPr="00B21694">
        <w:rPr>
          <w:rFonts w:eastAsia="Symbol"/>
          <w:color w:val="000000"/>
        </w:rPr>
        <w:t>-   </w:t>
      </w:r>
      <w:r w:rsidRPr="00B21694">
        <w:rPr>
          <w:color w:val="000000"/>
        </w:rPr>
        <w:t>участие в оценке качества и результативности труда работников школы, распределении выплат стимулирующего характера работникам и согласовании их распределения в порядке, устанавливаемом локальными актами школы.</w:t>
      </w:r>
    </w:p>
    <w:p w:rsidR="00E06DA6" w:rsidRPr="00B21694" w:rsidRDefault="00E06DA6" w:rsidP="00E06DA6">
      <w:pPr>
        <w:pStyle w:val="a6"/>
        <w:shd w:val="clear" w:color="auto" w:fill="FFFFFF"/>
        <w:tabs>
          <w:tab w:val="num" w:pos="0"/>
          <w:tab w:val="left" w:pos="540"/>
        </w:tabs>
        <w:spacing w:before="0" w:beforeAutospacing="0" w:after="0" w:afterAutospacing="0"/>
        <w:jc w:val="both"/>
        <w:rPr>
          <w:color w:val="000000"/>
        </w:rPr>
      </w:pPr>
      <w:r w:rsidRPr="00B21694">
        <w:rPr>
          <w:rFonts w:eastAsia="Symbol"/>
          <w:color w:val="000000"/>
        </w:rPr>
        <w:t>- </w:t>
      </w:r>
      <w:r w:rsidRPr="00B21694">
        <w:rPr>
          <w:color w:val="000000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принимает участие в обсуждении системы показателей, характеризующих состояние и динамику развития системы образования в школе;</w:t>
      </w:r>
    </w:p>
    <w:p w:rsidR="00E06DA6" w:rsidRPr="00B21694" w:rsidRDefault="00E06DA6" w:rsidP="00E06DA6">
      <w:pPr>
        <w:pStyle w:val="a6"/>
        <w:shd w:val="clear" w:color="auto" w:fill="FFFFFF"/>
        <w:tabs>
          <w:tab w:val="num" w:pos="0"/>
          <w:tab w:val="left" w:pos="540"/>
        </w:tabs>
        <w:spacing w:before="0" w:beforeAutospacing="0" w:after="0" w:afterAutospacing="0"/>
        <w:jc w:val="both"/>
        <w:rPr>
          <w:color w:val="000000"/>
        </w:rPr>
      </w:pPr>
      <w:r w:rsidRPr="00B21694">
        <w:rPr>
          <w:rFonts w:eastAsia="Symbol"/>
          <w:color w:val="000000"/>
        </w:rPr>
        <w:t>-  </w:t>
      </w:r>
      <w:r w:rsidRPr="00B21694">
        <w:rPr>
          <w:color w:val="000000"/>
        </w:rPr>
        <w:t>заслушивает информацию и отчеты педагогических работников, доклады представителей организаций и учреждений, взаимодействующих со школой по вопросам образования и воспитания подрастающего поколения, в том числе сообщения о проверке соблюдения санитарно-гигиенического режима в школе, об охране труда, здоровья и жизни обучающихся и другие вопросы образовательной деятельности школы;</w:t>
      </w:r>
    </w:p>
    <w:p w:rsidR="00E06DA6" w:rsidRPr="00B21694" w:rsidRDefault="00E06DA6" w:rsidP="00E06DA6">
      <w:pPr>
        <w:pStyle w:val="a6"/>
        <w:shd w:val="clear" w:color="auto" w:fill="FFFFFF"/>
        <w:tabs>
          <w:tab w:val="num" w:pos="0"/>
          <w:tab w:val="left" w:pos="540"/>
        </w:tabs>
        <w:spacing w:before="0" w:beforeAutospacing="0" w:after="0" w:afterAutospacing="0"/>
        <w:jc w:val="both"/>
        <w:rPr>
          <w:color w:val="000000"/>
        </w:rPr>
      </w:pPr>
      <w:r w:rsidRPr="00B21694">
        <w:rPr>
          <w:rFonts w:eastAsia="Symbol"/>
          <w:color w:val="000000"/>
        </w:rPr>
        <w:t>-  </w:t>
      </w:r>
      <w:r w:rsidRPr="00B21694">
        <w:rPr>
          <w:color w:val="000000"/>
        </w:rPr>
        <w:t>принимает решение о перечне учебных предметов, выносимых на промежуточную аттестацию по результатам учебного года.</w:t>
      </w:r>
    </w:p>
    <w:p w:rsidR="00E06DA6" w:rsidRPr="00B21694" w:rsidRDefault="00E06DA6" w:rsidP="00E06DA6">
      <w:pPr>
        <w:shd w:val="clear" w:color="auto" w:fill="FFFFFF"/>
        <w:tabs>
          <w:tab w:val="num" w:pos="420"/>
        </w:tabs>
        <w:spacing w:after="0" w:line="240" w:lineRule="auto"/>
        <w:ind w:hanging="420"/>
        <w:jc w:val="center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 xml:space="preserve">4. Реализация внутреннего мониторинга качества образования </w:t>
      </w: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color w:val="000000"/>
          <w:sz w:val="24"/>
          <w:szCs w:val="24"/>
        </w:rPr>
        <w:t> </w:t>
      </w: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lastRenderedPageBreak/>
        <w:t>4.1.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Реализация внутреннего мониторинга качества образования</w:t>
      </w:r>
      <w:r w:rsidRPr="00B21694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B21694">
        <w:rPr>
          <w:rFonts w:ascii="Times New Roman" w:hAnsi="Times New Roman"/>
          <w:color w:val="000000"/>
          <w:sz w:val="24"/>
          <w:szCs w:val="24"/>
        </w:rPr>
        <w:t>осуществляется на основе нормативных правовых актов Российской Федерации, Оренбургской области, регламентирующих реализацию всех процедур контроля и оценки качества образования.</w:t>
      </w: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>4.2.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Мероприятия по реализации целей и задач СОКО планируются и осуществляются на основе проблемного анализа образовательного процесса школы, определения методологии, технологии и инструментария оценки качества образования.</w:t>
      </w: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>4.3.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Предметом системы оценки качества образования являются: 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качество образовательных результатов обучающихся (степень соответствия индивидуальных образовательных достижений и результатов освоения обучающимися образовательных программ государственному и социальному стандартам);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качество организации образовательного процесса, включающей условия организации образовательного процесса, в том числе доступность образования, условия комфортности получения образования, материально-техническое обеспечение образовательного процесса, организация питания;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качество основных и дополнительных образовательных программ, принятых и реализуемых в школе, условия их реализации;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воспитательная работа;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профессиональная компетентность педагогов, их деятельность по обеспечению требуемого качества результатов образования; </w:t>
      </w:r>
    </w:p>
    <w:p w:rsidR="00E06DA6" w:rsidRPr="00B21694" w:rsidRDefault="00E06DA6" w:rsidP="00E06DA6">
      <w:pPr>
        <w:pStyle w:val="a6"/>
        <w:shd w:val="clear" w:color="auto" w:fill="FFFFFF"/>
        <w:tabs>
          <w:tab w:val="num" w:pos="0"/>
          <w:tab w:val="left" w:pos="540"/>
        </w:tabs>
        <w:spacing w:before="0" w:beforeAutospacing="0" w:after="0" w:afterAutospacing="0"/>
        <w:jc w:val="both"/>
        <w:rPr>
          <w:color w:val="000000"/>
        </w:rPr>
      </w:pPr>
      <w:r w:rsidRPr="00B21694">
        <w:rPr>
          <w:rFonts w:eastAsia="Symbol"/>
          <w:color w:val="000000"/>
        </w:rPr>
        <w:t>-  </w:t>
      </w:r>
      <w:r w:rsidRPr="00B21694">
        <w:rPr>
          <w:color w:val="000000"/>
        </w:rPr>
        <w:t>эффективность управления качеством образования и открытость деятельности школы;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  </w:t>
      </w:r>
      <w:r w:rsidRPr="00B21694">
        <w:rPr>
          <w:rFonts w:ascii="Times New Roman" w:hAnsi="Times New Roman"/>
          <w:color w:val="000000"/>
          <w:sz w:val="24"/>
          <w:szCs w:val="24"/>
        </w:rPr>
        <w:t>состояние здоровья обучающихся.</w:t>
      </w: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>4.4.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Реализация школьной СОКО осуществляется посредством существующих процедур и экспертной оценки качества образования.</w:t>
      </w: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>4.4.1.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Содержание процедуры оценки качества </w:t>
      </w:r>
      <w:r w:rsidRPr="00B21694">
        <w:rPr>
          <w:rFonts w:ascii="Times New Roman" w:hAnsi="Times New Roman"/>
          <w:color w:val="000000"/>
          <w:sz w:val="24"/>
          <w:szCs w:val="24"/>
          <w:u w:val="single"/>
        </w:rPr>
        <w:t>образовательных результатов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обучающихся включает в себя: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государственную (итоговую) аттестацию выпускников 9-го класса по новой форме;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 </w:t>
      </w:r>
      <w:r w:rsidRPr="00B21694">
        <w:rPr>
          <w:rFonts w:ascii="Times New Roman" w:hAnsi="Times New Roman"/>
          <w:color w:val="000000"/>
          <w:sz w:val="24"/>
          <w:szCs w:val="24"/>
        </w:rPr>
        <w:t>промежуточную и текущую аттестацию обучающихся;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 </w:t>
      </w:r>
      <w:r w:rsidRPr="00B21694">
        <w:rPr>
          <w:rFonts w:ascii="Times New Roman" w:hAnsi="Times New Roman"/>
          <w:color w:val="000000"/>
          <w:sz w:val="24"/>
          <w:szCs w:val="24"/>
        </w:rPr>
        <w:t>мониторинговые исследования качества знаний обучающихся 4-го класса по русскому языку, математике и чтению;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участие и результативность в школьных, районных, региональных и др. предметных олимпиадах, конкурсах, соревнованиях;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мониторинговое исследование обучающихся 1-го класса «Готовность к обучению в школе и адаптация»;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мониторинговое исследование обученности и адаптации обучающихся 5-го  классов;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мониторинговое исследование образовательных достижений обучающихся на разных ступенях обучения в соответствии со школьной программой мониторинговых исследований.</w:t>
      </w: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>4.4.2.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Содержание процедуры оценки качества </w:t>
      </w:r>
      <w:r w:rsidRPr="00B21694">
        <w:rPr>
          <w:rFonts w:ascii="Times New Roman" w:hAnsi="Times New Roman"/>
          <w:color w:val="000000"/>
          <w:sz w:val="24"/>
          <w:szCs w:val="24"/>
          <w:u w:val="single"/>
        </w:rPr>
        <w:t>организации образовательного процесса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включает в себя: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результаты лицензирования и государственной аккредитации;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 </w:t>
      </w:r>
      <w:r w:rsidRPr="00B21694">
        <w:rPr>
          <w:rFonts w:ascii="Times New Roman" w:hAnsi="Times New Roman"/>
          <w:color w:val="000000"/>
          <w:sz w:val="24"/>
          <w:szCs w:val="24"/>
        </w:rPr>
        <w:t>эффективность механизмов самооценки и внешней оценки деятельности путем анализа ежегодных публичных докладов;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программно-информационное обеспечение, наличие Интернета, эффективность его использования в учебном процессе;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оснащенность учебных кабинетов современным оборудованием, средствами обучения и мебелью;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обеспеченность методической и учебной литературой;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оценку соответствия службы охраны труда и обеспечение безопасности (ТБ, ОТ, ППБ, производственной санитарии, антитеррористической безопасности, требования нормативных документов);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оценку состояния условий обучения нормативам и требованиям СанПиН;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диагностика уровня тревожности обучающихся 1, 5 классов в период       адаптации;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lastRenderedPageBreak/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оценку отсева обучающихся на всех ступенях обучения и сохранение контингента обучающихся;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анализ результатов дальнейшего трудоустройства выпускников;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оценку открытости школы для родителей и общественных организаций анкетирование  родителей.</w:t>
      </w: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>4.4.3.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Содержание процедуры оценки системы </w:t>
      </w:r>
      <w:r w:rsidRPr="00B21694">
        <w:rPr>
          <w:rFonts w:ascii="Times New Roman" w:hAnsi="Times New Roman"/>
          <w:color w:val="000000"/>
          <w:sz w:val="24"/>
          <w:szCs w:val="24"/>
          <w:u w:val="single"/>
        </w:rPr>
        <w:t>дополнительного образования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включает в себя: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степень соответствия программ дополнительного образования нормативным требованиям;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реализация направленности программ дополнительного образования, заявленной в лицензии;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 </w:t>
      </w:r>
      <w:r w:rsidRPr="00B21694">
        <w:rPr>
          <w:rFonts w:ascii="Times New Roman" w:hAnsi="Times New Roman"/>
          <w:color w:val="000000"/>
          <w:sz w:val="24"/>
          <w:szCs w:val="24"/>
        </w:rPr>
        <w:t>доля обучающихся (%), охваченных дополнительным образованием.</w:t>
      </w: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>4.4.4.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Содержание процедуры оценки качества </w:t>
      </w:r>
      <w:r w:rsidRPr="00B21694">
        <w:rPr>
          <w:rFonts w:ascii="Times New Roman" w:hAnsi="Times New Roman"/>
          <w:color w:val="000000"/>
          <w:sz w:val="24"/>
          <w:szCs w:val="24"/>
          <w:u w:val="single"/>
        </w:rPr>
        <w:t>воспитательной работы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включает в себя: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 </w:t>
      </w:r>
      <w:r w:rsidRPr="00B21694">
        <w:rPr>
          <w:rFonts w:ascii="Times New Roman" w:hAnsi="Times New Roman"/>
          <w:color w:val="000000"/>
          <w:sz w:val="24"/>
          <w:szCs w:val="24"/>
        </w:rPr>
        <w:t>степень вовлеченности в воспитательный процесс педагогического коллектива и родителей;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качество планирования воспитательной работы;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охват обучающихся таким содержанием деятельности, которая соответствует их интересам и потребностям;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наличие детского самоуправления;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удовлетворенность обучающихся и родителей воспитательным процессом; 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исследование уровня воспитанности обучающихся;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положительная динамика количества правонарушений и преступлений обучающихся.</w:t>
      </w:r>
    </w:p>
    <w:p w:rsidR="00E06DA6" w:rsidRPr="00B21694" w:rsidRDefault="00E06DA6" w:rsidP="00E06DA6">
      <w:pPr>
        <w:shd w:val="clear" w:color="auto" w:fill="FFFFFF"/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>4.4.5.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Содержание процедуры оценки </w:t>
      </w:r>
      <w:r w:rsidRPr="00B21694">
        <w:rPr>
          <w:rFonts w:ascii="Times New Roman" w:hAnsi="Times New Roman"/>
          <w:color w:val="000000"/>
          <w:sz w:val="24"/>
          <w:szCs w:val="24"/>
          <w:u w:val="single"/>
        </w:rPr>
        <w:t>профессиональной компетентности педагогов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и их деятельности по обеспечению требуемого качества образования включает в себя: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</w:t>
      </w:r>
      <w:r w:rsidRPr="00B21694">
        <w:rPr>
          <w:rFonts w:ascii="Times New Roman" w:eastAsia="Symbol" w:hAnsi="Times New Roman"/>
          <w:color w:val="000000"/>
          <w:sz w:val="24"/>
          <w:szCs w:val="24"/>
          <w:lang w:val="en-US"/>
        </w:rPr>
        <w:t>  </w:t>
      </w:r>
      <w:r w:rsidRPr="00B21694">
        <w:rPr>
          <w:rFonts w:ascii="Times New Roman" w:hAnsi="Times New Roman"/>
          <w:color w:val="000000"/>
          <w:sz w:val="24"/>
          <w:szCs w:val="24"/>
        </w:rPr>
        <w:t>аттестация педагогов;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 </w:t>
      </w:r>
      <w:r w:rsidRPr="00B21694">
        <w:rPr>
          <w:rFonts w:ascii="Times New Roman" w:hAnsi="Times New Roman"/>
          <w:color w:val="000000"/>
          <w:sz w:val="24"/>
          <w:szCs w:val="24"/>
        </w:rPr>
        <w:t>отношение и готовность к повышению педагогического мастерства (систематичность прохождения курсов, участие в работе районных методических объединений и т.д.);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 </w:t>
      </w:r>
      <w:r w:rsidRPr="00B21694">
        <w:rPr>
          <w:rFonts w:ascii="Times New Roman" w:hAnsi="Times New Roman"/>
          <w:color w:val="000000"/>
          <w:sz w:val="24"/>
          <w:szCs w:val="24"/>
        </w:rPr>
        <w:t>знание и использование современных педагогических методик и технологий;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 </w:t>
      </w:r>
      <w:r w:rsidRPr="00B21694">
        <w:rPr>
          <w:rFonts w:ascii="Times New Roman" w:hAnsi="Times New Roman"/>
          <w:color w:val="000000"/>
          <w:sz w:val="24"/>
          <w:szCs w:val="24"/>
        </w:rPr>
        <w:t>образовательные достижения учащихся;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 </w:t>
      </w:r>
      <w:r w:rsidRPr="00B21694">
        <w:rPr>
          <w:rFonts w:ascii="Times New Roman" w:hAnsi="Times New Roman"/>
          <w:color w:val="000000"/>
          <w:sz w:val="24"/>
          <w:szCs w:val="24"/>
        </w:rPr>
        <w:t>подготовку и участие в качестве экспертов ГИА, аттестационных комиссий, жюри и т.д.;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  </w:t>
      </w:r>
      <w:r w:rsidRPr="00B21694">
        <w:rPr>
          <w:rFonts w:ascii="Times New Roman" w:hAnsi="Times New Roman"/>
          <w:color w:val="000000"/>
          <w:sz w:val="24"/>
          <w:szCs w:val="24"/>
        </w:rPr>
        <w:t>участие в профессиональных конкурсах разного уровня.</w:t>
      </w: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>4.4.7.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Содержание процедуры оценки </w:t>
      </w:r>
      <w:r w:rsidRPr="00B21694">
        <w:rPr>
          <w:rFonts w:ascii="Times New Roman" w:hAnsi="Times New Roman"/>
          <w:color w:val="000000"/>
          <w:sz w:val="24"/>
          <w:szCs w:val="24"/>
          <w:u w:val="single"/>
        </w:rPr>
        <w:t>здоровья учащихся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включает в себя</w:t>
      </w:r>
    </w:p>
    <w:p w:rsidR="00E06DA6" w:rsidRPr="00B21694" w:rsidRDefault="00E06DA6" w:rsidP="00E06D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наличие медицинского кабинета и его оснащенность;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регулярность и качество проведения санитарно-эпидемиологических профилактических мероприятий;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оценку заболеваемости обучающихся, педагогических и других работников школы;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оценку эффективности оздоровительной работы (здоровьесберегающие программы, режим дня, организация отдыха и оздоровления детей в каникулярное время);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оценку состояния физкультурно-оздоровительной работы;</w:t>
      </w:r>
    </w:p>
    <w:p w:rsidR="00E06DA6" w:rsidRPr="00B21694" w:rsidRDefault="00E06DA6" w:rsidP="00E06DA6">
      <w:pPr>
        <w:shd w:val="clear" w:color="auto" w:fill="FFFFFF"/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</w:t>
      </w:r>
      <w:r w:rsidRPr="00B21694">
        <w:rPr>
          <w:rFonts w:ascii="Times New Roman" w:hAnsi="Times New Roman"/>
          <w:color w:val="000000"/>
          <w:sz w:val="24"/>
          <w:szCs w:val="24"/>
        </w:rPr>
        <w:t>диагностика состояния здоровья обучающихся.</w:t>
      </w: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>4.5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. 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школы. </w:t>
      </w: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>4.6.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Критерии представлены набором расчетных показателей, которые при необходимости могут корректироваться, источником расчета являются данные статистики.</w:t>
      </w:r>
    </w:p>
    <w:tbl>
      <w:tblPr>
        <w:tblW w:w="100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15"/>
        <w:gridCol w:w="7655"/>
      </w:tblGrid>
      <w:tr w:rsidR="00E06DA6" w:rsidRPr="00B21694" w:rsidTr="00FF6B5F">
        <w:tc>
          <w:tcPr>
            <w:tcW w:w="2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6DA6" w:rsidRPr="00B21694" w:rsidRDefault="00E06DA6" w:rsidP="00FF6B5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B2169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76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6DA6" w:rsidRPr="00B21694" w:rsidRDefault="00E06DA6" w:rsidP="00FF6B5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Показатели</w:t>
            </w:r>
          </w:p>
        </w:tc>
      </w:tr>
      <w:tr w:rsidR="00E06DA6" w:rsidRPr="00B21694" w:rsidTr="00FF6B5F">
        <w:trPr>
          <w:trHeight w:val="2083"/>
        </w:trPr>
        <w:tc>
          <w:tcPr>
            <w:tcW w:w="2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6DA6" w:rsidRPr="00B21694" w:rsidRDefault="00E06DA6" w:rsidP="00FF6B5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Образовательные результаты по ступеням образования (внутренняя оценка)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6DA6" w:rsidRPr="00B21694" w:rsidRDefault="00E06DA6" w:rsidP="00FF6B5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>Доля обучающихся, которые учатся на «4» и «5»</w:t>
            </w: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>Доля обучающихся, которые участвуют в конкурсах, олимпиадах, научно-практических конференциях</w:t>
            </w: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Доля второгодников </w:t>
            </w: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Доля учащихся 9,11 класса, получивших документ об образовании </w:t>
            </w: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Доля учащихся 9 класса, получивших документ об образовании особого образца  </w:t>
            </w:r>
          </w:p>
        </w:tc>
      </w:tr>
      <w:tr w:rsidR="00E06DA6" w:rsidRPr="00B21694" w:rsidTr="00FF6B5F">
        <w:tc>
          <w:tcPr>
            <w:tcW w:w="2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6DA6" w:rsidRPr="00B21694" w:rsidRDefault="00E06DA6" w:rsidP="00FF6B5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>Внешняя оценка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 ЕГЭ выпускников 11 класса</w:t>
            </w: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 независимой аттестации выпускников 9 класса (результаты ГИА 9 по русскому языку и математике)</w:t>
            </w: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Результаты независимого регионального комплексного исследования качества общего образования </w:t>
            </w: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Доля обучающихся, участвующих в районных предметных олимпиадах </w:t>
            </w: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Доля обучающихся, победивших в районных предметных олимпиадах </w:t>
            </w: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Доля обучающихся, принимавших участие в районных мероприятиях </w:t>
            </w:r>
          </w:p>
        </w:tc>
      </w:tr>
      <w:tr w:rsidR="00E06DA6" w:rsidRPr="00B21694" w:rsidTr="00FF6B5F">
        <w:trPr>
          <w:trHeight w:val="801"/>
        </w:trPr>
        <w:tc>
          <w:tcPr>
            <w:tcW w:w="2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6DA6" w:rsidRPr="00B21694" w:rsidRDefault="00E06DA6" w:rsidP="00FF6B5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Здоровье обучающихся 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6DA6" w:rsidRPr="00B21694" w:rsidRDefault="00E06DA6" w:rsidP="00FF6B5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>Соотношение доли детей, имеющих отклонение в здоровье, до поступления в школу к доле детей с отклонениями в здоровье в возрасте 15 лет</w:t>
            </w: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>Доля обучающихся, занимающихся в спортивных секциях</w:t>
            </w:r>
          </w:p>
        </w:tc>
      </w:tr>
      <w:tr w:rsidR="00E06DA6" w:rsidRPr="00B21694" w:rsidTr="00FF6B5F">
        <w:trPr>
          <w:trHeight w:val="1797"/>
        </w:trPr>
        <w:tc>
          <w:tcPr>
            <w:tcW w:w="2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6DA6" w:rsidRPr="00B21694" w:rsidRDefault="00E06DA6" w:rsidP="00FF6B5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>Социализация обучающихся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6DA6" w:rsidRPr="00B21694" w:rsidRDefault="00E06DA6" w:rsidP="00FF6B5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>Доля выпускников, не работающих и не продолживших обучение, к численности выпускников</w:t>
            </w: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>Доля обучающихся, состоящих на учете в  КДН к общей численности обучающихся</w:t>
            </w: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Доля выпускников, поступивших в специальные учебные заведения  </w:t>
            </w: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6DA6" w:rsidRPr="00B21694" w:rsidTr="00FF6B5F">
        <w:trPr>
          <w:trHeight w:val="811"/>
        </w:trPr>
        <w:tc>
          <w:tcPr>
            <w:tcW w:w="2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6DA6" w:rsidRPr="00B21694" w:rsidRDefault="00E06DA6" w:rsidP="00FF6B5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Готовность родителей к участию </w:t>
            </w: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>в управлении школой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6DA6" w:rsidRPr="00B21694" w:rsidRDefault="00E06DA6" w:rsidP="00FF6B5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>Доля родителей, участвующих в «жизни школы»</w:t>
            </w: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E06DA6" w:rsidRPr="00B21694" w:rsidTr="00FF6B5F">
        <w:trPr>
          <w:trHeight w:val="2536"/>
        </w:trPr>
        <w:tc>
          <w:tcPr>
            <w:tcW w:w="2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6DA6" w:rsidRPr="00B21694" w:rsidRDefault="00E06DA6" w:rsidP="00FF6B5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Инновационный потенциал учителей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6DA6" w:rsidRPr="00B21694" w:rsidRDefault="00E06DA6" w:rsidP="00FF6B5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>Доля учителей, которые используют современные педагогические технологии</w:t>
            </w: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>Доля учителей, которые используют ИКТ на уроках</w:t>
            </w: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Доля педагогических работников, имеющих первую квалификационную категорию </w:t>
            </w: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Доля педагогических работников, имеющих высшую квалификационную категорию </w:t>
            </w: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Доля педагогических работников, прошедших курсы повышения квалификации </w:t>
            </w: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Доля педагогических работников, выступавших на РМО </w:t>
            </w: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Доля педагогических работников, принимавших участие в конкурсах «Учитель года», «Классный руководитель года» и др. </w:t>
            </w:r>
          </w:p>
        </w:tc>
      </w:tr>
      <w:tr w:rsidR="00E06DA6" w:rsidRPr="00B21694" w:rsidTr="00FF6B5F">
        <w:tc>
          <w:tcPr>
            <w:tcW w:w="2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6DA6" w:rsidRPr="00B21694" w:rsidRDefault="00E06DA6" w:rsidP="00FF6B5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>Соответствие требованиям к условиям обучения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>Укомплектованность         педагогическими     кадрами,         имеющими необходимую квалификацию, по каждому из предметов учебного плана</w:t>
            </w:r>
          </w:p>
          <w:p w:rsidR="00E06DA6" w:rsidRPr="00B21694" w:rsidRDefault="00E06DA6" w:rsidP="00FF6B5F">
            <w:pPr>
              <w:shd w:val="clear" w:color="auto" w:fill="FFFFFF"/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Соответствие   нормам и требованиям СанПиН </w:t>
            </w: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>Наличие дополнительного образования, количество программ дополнительного образования</w:t>
            </w: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>Наличие столовой для организации горячего питания в соответствии с утвержденными нормами</w:t>
            </w:r>
          </w:p>
          <w:p w:rsidR="00E06DA6" w:rsidRPr="00B21694" w:rsidRDefault="00E06DA6" w:rsidP="00FF6B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694">
              <w:rPr>
                <w:rFonts w:ascii="Times New Roman" w:hAnsi="Times New Roman"/>
                <w:color w:val="000000"/>
                <w:sz w:val="24"/>
                <w:szCs w:val="24"/>
              </w:rPr>
              <w:t>Наличие оборудованного медицинского кабинета</w:t>
            </w:r>
          </w:p>
        </w:tc>
      </w:tr>
    </w:tbl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> </w:t>
      </w: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>4.8.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 Для проведения оценки качества образования на основе кластерной модели из всего спектра получаемых в рамках информационной системы СОКО показателей определяется набор ключевых показателей, позволяющих провести сопоставительный анализ образовательной системы школы. Совокупность показателей обеспечивает возможность описания состояния системы, дает общую оценку результативности ее деятельности.</w:t>
      </w:r>
    </w:p>
    <w:p w:rsidR="00E06DA6" w:rsidRPr="00B21694" w:rsidRDefault="00E06DA6" w:rsidP="00E06D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color w:val="000000"/>
          <w:sz w:val="24"/>
          <w:szCs w:val="24"/>
        </w:rPr>
        <w:t xml:space="preserve">       </w:t>
      </w:r>
    </w:p>
    <w:p w:rsidR="00E06DA6" w:rsidRPr="00B21694" w:rsidRDefault="00E06DA6" w:rsidP="00E06DA6">
      <w:pPr>
        <w:shd w:val="clear" w:color="auto" w:fill="FFFFFF"/>
        <w:tabs>
          <w:tab w:val="num" w:pos="420"/>
        </w:tabs>
        <w:spacing w:after="0" w:line="240" w:lineRule="auto"/>
        <w:ind w:hanging="420"/>
        <w:jc w:val="center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bCs/>
          <w:color w:val="000000"/>
          <w:sz w:val="24"/>
          <w:szCs w:val="24"/>
        </w:rPr>
        <w:t>5. Общественное участие  в оценке и  контроле качества образования</w:t>
      </w:r>
    </w:p>
    <w:p w:rsidR="00E06DA6" w:rsidRPr="00B21694" w:rsidRDefault="00E06DA6" w:rsidP="00E06D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color w:val="000000"/>
          <w:sz w:val="24"/>
          <w:szCs w:val="24"/>
        </w:rPr>
        <w:t> </w:t>
      </w: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color w:val="000000"/>
          <w:sz w:val="24"/>
          <w:szCs w:val="24"/>
        </w:rPr>
        <w:t>5.1. Придание гласности и открытости результатам оценки качества образования осуществляется путем предоставления информации:</w:t>
      </w:r>
    </w:p>
    <w:p w:rsidR="00E06DA6" w:rsidRPr="00B21694" w:rsidRDefault="00E06DA6" w:rsidP="00E06DA6">
      <w:pPr>
        <w:shd w:val="clear" w:color="auto" w:fill="FFFFFF"/>
        <w:tabs>
          <w:tab w:val="num" w:pos="360"/>
        </w:tabs>
        <w:spacing w:after="0" w:line="240" w:lineRule="auto"/>
        <w:ind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</w:t>
      </w:r>
      <w:r w:rsidRPr="00B21694">
        <w:rPr>
          <w:rFonts w:ascii="Times New Roman" w:hAnsi="Times New Roman"/>
          <w:color w:val="000000"/>
          <w:sz w:val="24"/>
          <w:szCs w:val="24"/>
        </w:rPr>
        <w:t>основным потребителям результатов СОКО;</w:t>
      </w:r>
    </w:p>
    <w:p w:rsidR="00E06DA6" w:rsidRPr="00B21694" w:rsidRDefault="00E06DA6" w:rsidP="00E06DA6">
      <w:pPr>
        <w:shd w:val="clear" w:color="auto" w:fill="FFFFFF"/>
        <w:tabs>
          <w:tab w:val="num" w:pos="360"/>
        </w:tabs>
        <w:spacing w:after="0" w:line="240" w:lineRule="auto"/>
        <w:ind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  </w:t>
      </w:r>
      <w:r w:rsidRPr="00B21694">
        <w:rPr>
          <w:rFonts w:ascii="Times New Roman" w:hAnsi="Times New Roman"/>
          <w:color w:val="000000"/>
          <w:sz w:val="24"/>
          <w:szCs w:val="24"/>
        </w:rPr>
        <w:t xml:space="preserve">средствам массовой информации через публичный доклад директора школы; </w:t>
      </w:r>
    </w:p>
    <w:p w:rsidR="00E06DA6" w:rsidRPr="00B21694" w:rsidRDefault="00E06DA6" w:rsidP="00E06DA6">
      <w:pPr>
        <w:shd w:val="clear" w:color="auto" w:fill="FFFFFF"/>
        <w:tabs>
          <w:tab w:val="num" w:pos="360"/>
        </w:tabs>
        <w:spacing w:after="0" w:line="240" w:lineRule="auto"/>
        <w:ind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eastAsia="Symbol" w:hAnsi="Times New Roman"/>
          <w:color w:val="000000"/>
          <w:sz w:val="24"/>
          <w:szCs w:val="24"/>
        </w:rPr>
        <w:t>-   </w:t>
      </w:r>
      <w:r w:rsidRPr="00B21694">
        <w:rPr>
          <w:rFonts w:ascii="Times New Roman" w:hAnsi="Times New Roman"/>
          <w:color w:val="000000"/>
          <w:sz w:val="24"/>
          <w:szCs w:val="24"/>
        </w:rPr>
        <w:t>размещение  аналитических материалов, результатов  оценки качества образования на официальном сайте школы.</w:t>
      </w: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21694">
        <w:rPr>
          <w:rFonts w:ascii="Times New Roman" w:hAnsi="Times New Roman"/>
          <w:color w:val="000000"/>
          <w:sz w:val="24"/>
          <w:szCs w:val="24"/>
        </w:rPr>
        <w:t>5.2.  Школьная система оценки  качества образования  предполагает  участие в осуществлении оценочной деятельности  общественности и  профессиональных  объединений в качестве экспертов. Требования к экспертам, привлекаемым к оценке качества образования, устанавливаются нормативными документами, регламентирующими  реализацию процедур контроля и  оценки качества образования.</w:t>
      </w: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06DA6" w:rsidRPr="00B21694" w:rsidRDefault="00E06DA6" w:rsidP="00E06DA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06DA6" w:rsidRPr="00B21694" w:rsidRDefault="00E06DA6" w:rsidP="00E06D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22036" w:rsidRDefault="00822036"/>
    <w:sectPr w:rsidR="00822036" w:rsidSect="00822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06DA6"/>
    <w:rsid w:val="004E3B47"/>
    <w:rsid w:val="007C70A1"/>
    <w:rsid w:val="00822036"/>
    <w:rsid w:val="00E06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DA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B4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6DA6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DA6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E06D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">
    <w:name w:val="normal1"/>
    <w:basedOn w:val="a"/>
    <w:rsid w:val="00E06DA6"/>
    <w:pPr>
      <w:spacing w:before="31" w:after="31" w:line="312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2815</Words>
  <Characters>16047</Characters>
  <Application>Microsoft Office Word</Application>
  <DocSecurity>0</DocSecurity>
  <Lines>133</Lines>
  <Paragraphs>37</Paragraphs>
  <ScaleCrop>false</ScaleCrop>
  <Company>Reanimator Extreme Edition</Company>
  <LinksUpToDate>false</LinksUpToDate>
  <CharactersWithSpaces>18825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2014-03-12T19:30:00Z</dcterms:created>
  <dcterms:modified xsi:type="dcterms:W3CDTF">2014-03-12T19:31:00Z</dcterms:modified>
</cp:coreProperties>
</file>